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1E0"/>
      </w:tblPr>
      <w:tblGrid>
        <w:gridCol w:w="9355"/>
      </w:tblGrid>
      <w:tr w:rsidR="001532AE">
        <w:trPr>
          <w:trHeight w:val="230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1532AE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532AE" w:rsidRDefault="00AC7CBF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Дополнительное соглашение к Соглашению о предоставлении из бюджета Московской области субсидии на иные цели государственному бюджетному учреждению Московской области от 20.01.2023 года №216Э.</w:t>
                  </w:r>
                </w:p>
              </w:tc>
            </w:tr>
            <w:tr w:rsidR="001532AE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532AE" w:rsidRDefault="00AC7CBF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г. Красногорск</w:t>
                  </w:r>
                </w:p>
              </w:tc>
            </w:tr>
            <w:tr w:rsidR="001532AE">
              <w:tc>
                <w:tcPr>
                  <w:tcW w:w="4677" w:type="dxa"/>
                  <w:tcMar>
                    <w:top w:w="0" w:type="dxa"/>
                    <w:left w:w="20" w:type="dxa"/>
                    <w:bottom w:w="200" w:type="dxa"/>
                    <w:right w:w="400" w:type="dxa"/>
                  </w:tcMar>
                  <w:vAlign w:val="center"/>
                </w:tcPr>
                <w:p w:rsidR="001532AE" w:rsidRDefault="00AC7CB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14 июля 2023 г.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1532AE" w:rsidRDefault="00AC7CBF">
                  <w:pPr>
                    <w:spacing w:line="240" w:lineRule="exact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6</w:t>
                  </w:r>
                </w:p>
              </w:tc>
            </w:tr>
          </w:tbl>
          <w:p w:rsidR="001532AE" w:rsidRDefault="001532AE">
            <w:pPr>
              <w:spacing w:line="1" w:lineRule="auto"/>
            </w:pPr>
          </w:p>
        </w:tc>
      </w:tr>
      <w:tr w:rsidR="001532AE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532AE" w:rsidRDefault="001532AE">
            <w:pPr>
              <w:jc w:val="both"/>
              <w:rPr>
                <w:vanish/>
              </w:rPr>
            </w:pPr>
            <w:bookmarkStart w:id="1" w:name="__bookmark_2"/>
            <w:bookmarkEnd w:id="1"/>
          </w:p>
          <w:tbl>
            <w:tblPr>
              <w:tblW w:w="9355" w:type="dxa"/>
              <w:tblLayout w:type="fixed"/>
              <w:tblLook w:val="01E0"/>
            </w:tblPr>
            <w:tblGrid>
              <w:gridCol w:w="9355"/>
            </w:tblGrid>
            <w:tr w:rsidR="001532AE">
              <w:tc>
                <w:tcPr>
                  <w:tcW w:w="93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32AE" w:rsidRDefault="00AC7CB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МИНИСТЕРСТВО СОЦИАЛЬНОГО РАЗВИТИЯ МОСКОВСКОЙ ОБЛАСТИ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78.1 Бюджетного кодекс</w:t>
                  </w:r>
                  <w:r>
                    <w:rPr>
                      <w:color w:val="000000"/>
                      <w:sz w:val="24"/>
                      <w:szCs w:val="24"/>
                    </w:rPr>
                    <w:t>а Российской Федерации (далее – Учредитель), в лице Заместителя министра социального развития Московской области Савелиной Веры Александровны, действующего на основании доверенности от 10.07.2023 года №20-12.02-01/64 с одной стороны и ГОСУДАРСТВЕННОЕ БЮДЖЕ</w:t>
                  </w:r>
                  <w:r>
                    <w:rPr>
                      <w:color w:val="000000"/>
                      <w:sz w:val="24"/>
                      <w:szCs w:val="24"/>
                    </w:rPr>
                    <w:t>ТНОЕ СТАЦИОНАРНОЕ УЧРЕЖДЕНИЕ СОЦИАЛЬНОГО ОБСЛУЖИВАНИЯ МОСКОВСКОЙ ОБЛАСТИ "СЕМЕЙНЫЙ ЦЕНТР "МОЖАЙСКИЙ", (далее – Учреждение), в лице Директора Захарочкина Алексея Дмитриевича действующего на основании Устава, с другой стороны, далее именуемые «Стороны», в со</w:t>
                  </w:r>
                  <w:r>
                    <w:rPr>
                      <w:color w:val="000000"/>
                      <w:sz w:val="24"/>
                      <w:szCs w:val="24"/>
                    </w:rPr>
                    <w:t>ответствии с пунктом 7.5 Соглашения о предоставлении из бюджета Московской области субсидии на иные цели государственному бюджетному учреждению Московской области от 20.01.2023 № 216Э (далее - Соглашение)  заключили настоящее Дополнительное соглашение к Со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глашению о нижеследующем. </w:t>
                  </w:r>
                </w:p>
                <w:p w:rsidR="001532AE" w:rsidRDefault="00AC7CB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 Внести в Соглашение следующие изменения:</w:t>
                  </w:r>
                </w:p>
                <w:p w:rsidR="001532AE" w:rsidRDefault="00AC7CB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1.1. в разделе 2 "Условия и финансовое обеспечение предоставления Субсидии":   </w:t>
                  </w:r>
                </w:p>
                <w:p w:rsidR="001532AE" w:rsidRDefault="00AC7CB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1.1.1. в пункте 2.2 слова "в размере 7 272 297 (семь миллионов двести семьдесят д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ве тысячи двести девяносто семь) рублей 37 копеек" заменить словами "в размере 17 740 377 (семнадцать миллионов семьсот сорок тысяч триста семьдесят семь) рублей 37 копеек". </w:t>
                  </w:r>
                </w:p>
                <w:p w:rsidR="001532AE" w:rsidRDefault="00AC7CB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1.1.2. в абзаце 2 пункта 2.2.1 сумму Субсидии в 2023 году 6 872 297 (шест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ь миллионов восемьсот семьдесят две тысячи двести девяносто семь) рублей 37 копеек - по коду БК 83110020411100590612 увеличить на 10 468 080 (десять миллионов четыреста шестьдесят восемь тысяч восемьдесят) рублей 00 копеек. </w:t>
                  </w:r>
                </w:p>
                <w:p w:rsidR="001532AE" w:rsidRDefault="00AC7CB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1.2. дополнить пункт 4.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3.5 подпунктом 4.3.5.3 следующего содержания:  </w:t>
                  </w:r>
                </w:p>
                <w:p w:rsidR="001532AE" w:rsidRDefault="00AC7CB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«4.3.5.3. иные отчеты: </w:t>
                  </w:r>
                </w:p>
                <w:p w:rsidR="001532AE" w:rsidRDefault="00AC7CB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 4.3.5.3.1 отчет по структуре фонда оплаты труда по форме согласно приложению№8 к настоящему Соглашению, являющимся неотъемлемой частью настоящего Соглашения»».  </w:t>
                  </w:r>
                </w:p>
                <w:p w:rsidR="001532AE" w:rsidRDefault="00AC7CB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   1.3. Приложение №1 к Соглашению изложить в редакции согласно приложению №1 к настоящему Дополнительному соглашению, которое является его неотъемлемой частью.  </w:t>
                  </w:r>
                </w:p>
                <w:p w:rsidR="001532AE" w:rsidRDefault="00AC7CB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1.4. Внести изменения в приложение №2 к Соглашению в редакции согласно приложению №2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к настоящему Дополнительному соглашению, которое является его неотъемлемой частью.  </w:t>
                  </w:r>
                </w:p>
                <w:p w:rsidR="001532AE" w:rsidRDefault="00AC7CB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1.5. Внести изменения в приложение №3 к Соглашению в редакции согласно приложению №3  к настоящему Дополнительному соглашению, которое является его неотъемлемой ча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стью. </w:t>
                  </w:r>
                </w:p>
                <w:p w:rsidR="001532AE" w:rsidRDefault="00AC7CB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1.6. Внести изменения в приложение №6 к Соглашению в редакции согласно приложению №4 к настоящему Дополнительному соглашению, которое является его неотъемлемой частью.   </w:t>
                  </w:r>
                </w:p>
                <w:p w:rsidR="001532AE" w:rsidRDefault="00AC7CB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1.7. Дополнить приложением №8 согласно приложению №5 к настоящ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ему Дополнительному соглашению, которое является его неотъемлемой частью.  </w:t>
                  </w:r>
                </w:p>
                <w:p w:rsidR="001532AE" w:rsidRDefault="00AC7CB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 Настоящее Дополнительное соглашение является неотъемлемой частью Соглашения.</w:t>
                  </w:r>
                </w:p>
                <w:p w:rsidR="001532AE" w:rsidRDefault="00AC7CB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3. Настоящее Дополнительное соглашение, вступает в силу с даты его подписания лицами</w:t>
                  </w:r>
                  <w:r>
                    <w:rPr>
                      <w:color w:val="000000"/>
                      <w:sz w:val="24"/>
                      <w:szCs w:val="24"/>
                    </w:rPr>
                    <w:t>, имеющими право действовать от имени каждой из Сторон, и действует до полного исполнения Сторонами своих обязательств по настоящему Соглашению.</w:t>
                  </w:r>
                </w:p>
                <w:p w:rsidR="001532AE" w:rsidRDefault="00AC7CB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 Условия Соглашения, не затронутые настоящим Дополнительным соглашением, остаются неизменными.</w:t>
                  </w:r>
                </w:p>
                <w:p w:rsidR="001532AE" w:rsidRDefault="00AC7CBF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5. Настоящее Дополнительное соглашение заключено Сторонами в форме электронного документа с использованием государственной информационной системы «Региональный электронный бюджет Московской области» и подписано посредством использования усиленных к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валификационных электронных подписей лиц, имеющих </w:t>
                  </w: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право действовать от имени каждой из Сторон настоящего дополнительного соглашения.</w:t>
                  </w:r>
                </w:p>
              </w:tc>
            </w:tr>
          </w:tbl>
          <w:p w:rsidR="001532AE" w:rsidRDefault="001532AE">
            <w:pPr>
              <w:spacing w:line="1" w:lineRule="auto"/>
            </w:pPr>
          </w:p>
        </w:tc>
      </w:tr>
      <w:tr w:rsidR="001532AE">
        <w:trPr>
          <w:trHeight w:val="1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532AE" w:rsidRDefault="001532AE">
            <w:pPr>
              <w:spacing w:line="1" w:lineRule="auto"/>
              <w:jc w:val="both"/>
            </w:pPr>
          </w:p>
        </w:tc>
      </w:tr>
      <w:tr w:rsidR="001532AE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1532AE" w:rsidRDefault="001532AE">
            <w:pPr>
              <w:jc w:val="both"/>
              <w:rPr>
                <w:vanish/>
              </w:rPr>
            </w:pPr>
            <w:bookmarkStart w:id="2" w:name="__bookmark_4"/>
            <w:bookmarkEnd w:id="2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1532AE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1532AE" w:rsidRDefault="00AC7CBF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  <w:t>6. Подписи Сторон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1532AE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1532AE" w:rsidRDefault="00AC7CB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МИНСОЦРАЗВИТИЯ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1532AE" w:rsidRDefault="00AC7CB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ГБСУСО МО "СЕМЕЙНЫЙ ЦЕНТР "МОЖАЙСКИЙ"</w:t>
                  </w:r>
                </w:p>
              </w:tc>
            </w:tr>
            <w:tr w:rsidR="001532AE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1532AE" w:rsidRDefault="001532AE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1532AE" w:rsidRDefault="001532AE">
                  <w:pPr>
                    <w:spacing w:line="1" w:lineRule="auto"/>
                  </w:pPr>
                </w:p>
              </w:tc>
            </w:tr>
            <w:tr w:rsidR="001532AE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</w:tcPr>
                <w:p w:rsidR="001532AE" w:rsidRDefault="00AC7CB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Заместитель министра социального развития Московской области</w:t>
                  </w:r>
                </w:p>
                <w:p w:rsidR="001532AE" w:rsidRDefault="00AC7CB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В. А. Савелина</w:t>
                  </w:r>
                </w:p>
                <w:p w:rsidR="001532AE" w:rsidRDefault="00AC7CBF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</w:tcPr>
                <w:p w:rsidR="001532AE" w:rsidRDefault="00AC7CB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Директор</w:t>
                  </w:r>
                </w:p>
                <w:p w:rsidR="001532AE" w:rsidRDefault="00AC7CBF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Д. Захарочкин</w:t>
                  </w:r>
                </w:p>
                <w:p w:rsidR="001532AE" w:rsidRDefault="00AC7CBF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</w:tr>
            <w:tr w:rsidR="001532AE">
              <w:trPr>
                <w:cantSplit/>
              </w:trPr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1532AE" w:rsidRDefault="001532AE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3" w:name="Stamp.FirstSideChief:50:200"/>
                  <w:bookmarkEnd w:id="3"/>
                </w:p>
                <w:p w:rsidR="001532AE" w:rsidRDefault="00AC7CBF">
                  <w:pPr>
                    <w:pStyle w:val="StampFirst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Савелина</w:t>
                  </w:r>
                  <w:r>
                    <w:t xml:space="preserve"> </w:t>
                  </w:r>
                  <w:r>
                    <w:t>Вера</w:t>
                  </w:r>
                  <w:r>
                    <w:t xml:space="preserve"> </w:t>
                  </w:r>
                  <w:r>
                    <w:t>Александровна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Заместитель</w:t>
                  </w:r>
                  <w:r>
                    <w:t xml:space="preserve"> </w:t>
                  </w:r>
                  <w:r>
                    <w:t>министра</w:t>
                  </w:r>
                  <w:r>
                    <w:t xml:space="preserve"> </w:t>
                  </w:r>
                  <w:r>
                    <w:t>социального</w:t>
                  </w:r>
                  <w:r>
                    <w:t xml:space="preserve"> </w:t>
                  </w:r>
                  <w:r>
                    <w:t>развития</w:t>
                  </w:r>
                  <w:r>
                    <w:t xml:space="preserve"> </w:t>
                  </w:r>
                  <w:r>
                    <w:t>Московской</w:t>
                  </w:r>
                  <w:r>
                    <w:t xml:space="preserve"> </w:t>
                  </w:r>
                  <w:r>
                    <w:t>области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10.04.2023 16:52:00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03.07.2024 16:52:00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00ac356c9e8df233eb36ca07ce62535ecb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14.07.2023 19:23:5</w:t>
                  </w:r>
                  <w:r>
                    <w:t>6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1532AE" w:rsidRDefault="001532AE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4" w:name="Stamp.SecondSideChief:350:200"/>
                  <w:bookmarkEnd w:id="4"/>
                </w:p>
                <w:p w:rsidR="001532AE" w:rsidRDefault="00AC7CBF">
                  <w:pPr>
                    <w:pStyle w:val="StampSecond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Захарочкин</w:t>
                  </w:r>
                  <w:r>
                    <w:t xml:space="preserve"> </w:t>
                  </w:r>
                  <w:r>
                    <w:t>Алексей</w:t>
                  </w:r>
                  <w:r>
                    <w:t xml:space="preserve"> </w:t>
                  </w:r>
                  <w:r>
                    <w:t>Дмитриевич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Директор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05.05.2023 10:21:00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28.07.2024 10:21:00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00b34e5d41e655c8757bdde293b1b72300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14.07.20</w:t>
                  </w:r>
                  <w:r>
                    <w:t>23 16:26:54</w:t>
                  </w:r>
                </w:p>
              </w:tc>
            </w:tr>
          </w:tbl>
          <w:p w:rsidR="001532AE" w:rsidRDefault="001532AE">
            <w:pPr>
              <w:spacing w:line="1" w:lineRule="auto"/>
            </w:pPr>
          </w:p>
        </w:tc>
      </w:tr>
    </w:tbl>
    <w:p w:rsidR="001532AE" w:rsidRDefault="001532AE">
      <w:pPr>
        <w:sectPr w:rsidR="001532AE">
          <w:footerReference w:type="default" r:id="rId6"/>
          <w:headerReference w:type="first" r:id="rId7"/>
          <w:pgSz w:w="11905" w:h="16837"/>
          <w:pgMar w:top="1133" w:right="850" w:bottom="566" w:left="1700" w:header="1133" w:footer="566" w:gutter="0"/>
          <w:cols w:space="720"/>
        </w:sect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1532AE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1532AE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1532AE" w:rsidRDefault="00AC7CBF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Приложение № 1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14.07.2023 № 6</w:t>
                  </w:r>
                </w:p>
              </w:tc>
            </w:tr>
            <w:tr w:rsidR="001532AE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532AE" w:rsidRDefault="00AC7CB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Перечень Субсидий</w:t>
                  </w:r>
                </w:p>
              </w:tc>
            </w:tr>
            <w:tr w:rsidR="001532AE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4009"/>
                    <w:gridCol w:w="4009"/>
                    <w:gridCol w:w="641"/>
                    <w:gridCol w:w="641"/>
                    <w:gridCol w:w="1123"/>
                    <w:gridCol w:w="641"/>
                    <w:gridCol w:w="1123"/>
                    <w:gridCol w:w="1123"/>
                    <w:gridCol w:w="1123"/>
                    <w:gridCol w:w="1123"/>
                  </w:tblGrid>
                  <w:tr w:rsidR="001532AE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5" w:name="__bookmark_5"/>
                        <w:bookmarkEnd w:id="5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400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Цель предоставления Субсидии</w:t>
                        </w:r>
                      </w:p>
                    </w:tc>
                    <w:tc>
                      <w:tcPr>
                        <w:tcW w:w="3046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6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6"/>
                        </w:tblGrid>
                        <w:tr w:rsidR="001532AE">
                          <w:trPr>
                            <w:jc w:val="center"/>
                          </w:trPr>
                          <w:tc>
                            <w:tcPr>
                              <w:tcW w:w="3046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6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6"/>
                              </w:tblGrid>
                              <w:tr w:rsidR="001532AE">
                                <w:trPr>
                                  <w:jc w:val="center"/>
                                </w:trPr>
                                <w:tc>
                                  <w:tcPr>
                                    <w:tcW w:w="3046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1532AE" w:rsidRDefault="001532AE">
                                    <w:pPr>
                                      <w:jc w:val="center"/>
                                      <w:divId w:val="43139545"/>
                                      <w:rPr>
                                        <w:color w:val="000000"/>
                                      </w:rPr>
                                    </w:pPr>
                                    <w:bookmarkStart w:id="6" w:name="__bookmark_6"/>
                                    <w:bookmarkEnd w:id="6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бюджета Московской области (по расходам областного бюджета на предоставление Субсидии)</w:t>
                                    </w:r>
                                  </w:p>
                                  <w:p w:rsidR="001532AE" w:rsidRDefault="001532AE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1532AE" w:rsidRDefault="001532AE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3369" w:type="dxa"/>
                        <w:gridSpan w:val="3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в том числе по финансовым годам (руб.):</w:t>
                        </w:r>
                      </w:p>
                    </w:tc>
                  </w:tr>
                  <w:tr w:rsidR="001532AE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00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123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2023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2024 год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2025 год</w:t>
                        </w:r>
                      </w:p>
                    </w:tc>
                  </w:tr>
                  <w:tr w:rsidR="001532AE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</w:tr>
                  <w:tr w:rsidR="001532AE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Содержание имущества, не используемого при выполне</w:t>
                        </w:r>
                        <w:r>
                          <w:rPr>
                            <w:color w:val="000000"/>
                          </w:rPr>
                          <w:t>нии государственного задания, которое находится в собственности Московской области и закреплено за учреждением на праве оперативного управления.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8312301001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458 354,40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1532AE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Осуществление антитеррористических, охранных и противопожарных мероприятий, меропр</w:t>
                        </w:r>
                        <w:r>
                          <w:rPr>
                            <w:color w:val="000000"/>
                          </w:rPr>
                          <w:t>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6 413 942,97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1532AE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доплаты за напряженный труд, установленной пунктом 4.5  Положения об оплате труда работников государственных учреждений социального обслуживания Московской области, утвержденного постановлением  Правительства Московской о</w:t>
                        </w:r>
                        <w:r>
                          <w:rPr>
                            <w:color w:val="000000"/>
                          </w:rPr>
                          <w:t>бласти  от 09.07.2007 № 507/23 «Об оплате труда работников государственных учреждений социального обслуживания Московской области»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Финансовое обеспечение доплаты за напряженный труд, установленной пунктом 4.5 Положения об оплате труда работников государств</w:t>
                        </w:r>
                        <w:r>
                          <w:rPr>
                            <w:color w:val="000000"/>
                          </w:rPr>
                          <w:t>енных учреждений социального обслуживания Московской области, утвержденного постановлением Правительства Московской области от 09.07.2007 № 507/23 «Об оплате труда работников государственных учреждений социального обслуживания Московской области»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8312326026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10 468 080,00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  <w:tr w:rsidR="001532AE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4.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приобретение оборудования "Соляная комната" (галокамера или спелеокамера) для профилактических и оздоровительных процедур воспитанников государственного бюджетного стационарного </w:t>
                        </w:r>
                        <w:r>
                          <w:rPr>
                            <w:color w:val="000000"/>
                          </w:rPr>
                          <w:lastRenderedPageBreak/>
                          <w:t>учреждения социально</w:t>
                        </w:r>
                        <w:r>
                          <w:rPr>
                            <w:color w:val="000000"/>
                          </w:rPr>
                          <w:t>го обслуживания Московской области "Семейный центр "Можайский", п.141 Закона Московской области от 23.12.2022 №236/2022-ОЗ</w:t>
                        </w:r>
                      </w:p>
                    </w:tc>
                    <w:tc>
                      <w:tcPr>
                        <w:tcW w:w="400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Проведение мероприятий в соответствии с законом Московской области о дополнительных мероприятиях по развитию жилищно-коммунального хо</w:t>
                        </w:r>
                        <w:r>
                          <w:rPr>
                            <w:color w:val="000000"/>
                          </w:rPr>
                          <w:t>зяйства и социально-культурной сферы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9900004400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831Н323141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400 000,00</w:t>
                        </w: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123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jc w:val="right"/>
                          <w:rPr>
                            <w:color w:val="000000"/>
                          </w:rPr>
                        </w:pPr>
                      </w:p>
                    </w:tc>
                  </w:tr>
                </w:tbl>
                <w:p w:rsidR="001532AE" w:rsidRDefault="001532AE">
                  <w:pPr>
                    <w:spacing w:line="1" w:lineRule="auto"/>
                  </w:pPr>
                </w:p>
              </w:tc>
            </w:tr>
            <w:tr w:rsidR="001532AE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32AE" w:rsidRDefault="001532AE">
                  <w:pPr>
                    <w:rPr>
                      <w:vanish/>
                    </w:rPr>
                  </w:pPr>
                  <w:bookmarkStart w:id="7" w:name="__bookmark_7"/>
                  <w:bookmarkEnd w:id="7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1532AE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1532AE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  <w:bookmarkStart w:id="8" w:name="Stamp.FirstSideChief_1:50:200"/>
                        <w:bookmarkEnd w:id="8"/>
                      </w:p>
                      <w:p w:rsidR="001532AE" w:rsidRDefault="00AC7CBF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Савелина</w:t>
                        </w:r>
                        <w:r>
                          <w:t xml:space="preserve"> </w:t>
                        </w:r>
                        <w:r>
                          <w:t>Вера</w:t>
                        </w:r>
                        <w:r>
                          <w:t xml:space="preserve"> </w:t>
                        </w:r>
                        <w:r>
                          <w:t>Александровна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10.04.2023 16:52:00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03.07.2024 16:52:00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00ac356c9e8df233eb36ca07ce62535ecb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14.07.2023 19:23:56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  <w:bookmarkStart w:id="9" w:name="Stamp.SecondSideChief_1:600:200"/>
                        <w:bookmarkEnd w:id="9"/>
                      </w:p>
                      <w:p w:rsidR="001532AE" w:rsidRDefault="00AC7CBF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</w:t>
                        </w:r>
                        <w:r>
                          <w:t xml:space="preserve">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14.07.2023 16:26:54</w:t>
                        </w:r>
                      </w:p>
                    </w:tc>
                  </w:tr>
                </w:tbl>
                <w:p w:rsidR="001532AE" w:rsidRDefault="001532AE">
                  <w:pPr>
                    <w:spacing w:line="1" w:lineRule="auto"/>
                  </w:pPr>
                </w:p>
              </w:tc>
            </w:tr>
          </w:tbl>
          <w:p w:rsidR="001532AE" w:rsidRDefault="001532AE">
            <w:pPr>
              <w:spacing w:line="1" w:lineRule="auto"/>
            </w:pPr>
          </w:p>
        </w:tc>
      </w:tr>
    </w:tbl>
    <w:p w:rsidR="001532AE" w:rsidRDefault="001532AE">
      <w:pPr>
        <w:sectPr w:rsidR="001532AE">
          <w:headerReference w:type="default" r:id="rId8"/>
          <w:footerReference w:type="default" r:id="rId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1532AE" w:rsidRDefault="001532AE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1532AE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1532AE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1532AE" w:rsidRDefault="00AC7CBF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2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14.07.2023 № 6</w:t>
                  </w:r>
                </w:p>
              </w:tc>
            </w:tr>
            <w:tr w:rsidR="001532AE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532AE" w:rsidRDefault="00AC7CB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Изменения в график перечисления Субсидии</w:t>
                  </w:r>
                </w:p>
              </w:tc>
            </w:tr>
            <w:tr w:rsidR="001532AE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532AE" w:rsidRDefault="00AC7CBF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</w:t>
                  </w:r>
                  <w:r>
                    <w:rPr>
                      <w:color w:val="000000"/>
                      <w:sz w:val="24"/>
                      <w:szCs w:val="24"/>
                    </w:rPr>
                    <w:t>МОЖАЙСКИЙ"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Вид документа уточненный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Единица измерения: рубль (с точностью до второго десятичного знака)</w:t>
                  </w:r>
                </w:p>
              </w:tc>
            </w:tr>
            <w:tr w:rsidR="001532AE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81"/>
                    <w:gridCol w:w="641"/>
                    <w:gridCol w:w="641"/>
                    <w:gridCol w:w="1122"/>
                    <w:gridCol w:w="641"/>
                    <w:gridCol w:w="1925"/>
                    <w:gridCol w:w="1925"/>
                    <w:gridCol w:w="1925"/>
                    <w:gridCol w:w="4811"/>
                    <w:gridCol w:w="1925"/>
                  </w:tblGrid>
                  <w:tr w:rsidR="001532AE">
                    <w:trPr>
                      <w:trHeight w:val="230"/>
                      <w:tblHeader/>
                    </w:trPr>
                    <w:tc>
                      <w:tcPr>
                        <w:tcW w:w="48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0" w:name="__bookmark_8"/>
                        <w:bookmarkEnd w:id="10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045" w:type="dxa"/>
                        <w:gridSpan w:val="4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tbl>
                        <w:tblPr>
                          <w:tblW w:w="3045" w:type="dxa"/>
                          <w:jc w:val="center"/>
                          <w:tblLayout w:type="fixed"/>
                          <w:tblLook w:val="01E0"/>
                        </w:tblPr>
                        <w:tblGrid>
                          <w:gridCol w:w="3045"/>
                        </w:tblGrid>
                        <w:tr w:rsidR="001532AE">
                          <w:trPr>
                            <w:jc w:val="center"/>
                          </w:trPr>
                          <w:tc>
                            <w:tcPr>
                              <w:tcW w:w="3045" w:type="dxa"/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</w:tcPr>
                            <w:tbl>
                              <w:tblPr>
                                <w:tblW w:w="3045" w:type="dxa"/>
                                <w:jc w:val="center"/>
                                <w:tblLayout w:type="fixed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1E0"/>
                              </w:tblPr>
                              <w:tblGrid>
                                <w:gridCol w:w="3045"/>
                              </w:tblGrid>
                              <w:tr w:rsidR="001532AE">
                                <w:trPr>
                                  <w:jc w:val="center"/>
                                </w:trPr>
                                <w:tc>
                                  <w:tcPr>
                                    <w:tcW w:w="3045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0" w:type="dxa"/>
                                    </w:tcMar>
                                  </w:tcPr>
                                  <w:p w:rsidR="001532AE" w:rsidRDefault="001532AE">
                                    <w:pPr>
                                      <w:jc w:val="center"/>
                                      <w:divId w:val="1282419804"/>
                                      <w:rPr>
                                        <w:color w:val="000000"/>
                                      </w:rPr>
                                    </w:pPr>
                                    <w:bookmarkStart w:id="11" w:name="__bookmark_9"/>
                                    <w:bookmarkEnd w:id="11"/>
                                    <w:r>
                                      <w:rPr>
                                        <w:color w:val="000000"/>
                                      </w:rPr>
                                      <w:t>Код классификации расходов бюджета Московской области</w:t>
                                    </w:r>
                                  </w:p>
                                  <w:p w:rsidR="001532AE" w:rsidRDefault="001532AE">
                                    <w:pPr>
                                      <w:spacing w:line="1" w:lineRule="auto"/>
                                    </w:pPr>
                                  </w:p>
                                </w:tc>
                              </w:tr>
                            </w:tbl>
                            <w:p w:rsidR="001532AE" w:rsidRDefault="001532AE">
                              <w:pPr>
                                <w:spacing w:line="1" w:lineRule="auto"/>
                              </w:pPr>
                            </w:p>
                          </w:tc>
                        </w:tr>
                      </w:tbl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Сроки перечисления Субсидии </w:t>
                        </w:r>
                        <w:r>
                          <w:rPr>
                            <w:color w:val="000000"/>
                          </w:rPr>
                          <w:br/>
                          <w:t>не позднее (дд.мм.гггг.)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Тип средств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Субсидии</w:t>
                        </w:r>
                      </w:p>
                    </w:tc>
                    <w:tc>
                      <w:tcPr>
                        <w:tcW w:w="481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192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Сумма, подлежащая перечислению, рублей</w:t>
                        </w:r>
                      </w:p>
                    </w:tc>
                  </w:tr>
                  <w:tr w:rsidR="001532AE">
                    <w:trPr>
                      <w:tblHeader/>
                    </w:trPr>
                    <w:tc>
                      <w:tcPr>
                        <w:tcW w:w="48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главы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раздел, подраздел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целевая статья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вид расходов</w:t>
                        </w: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</w:tr>
                  <w:tr w:rsidR="001532AE">
                    <w:trPr>
                      <w:tblHeader/>
                    </w:trPr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tr w:rsidR="001532AE">
                    <w:tc>
                      <w:tcPr>
                        <w:tcW w:w="48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AC7CBF">
                          <w:instrText>TC "83110020411100590612" \f C \l "1"</w:instrText>
                        </w:r>
                        <w:r>
                          <w:fldChar w:fldCharType="end"/>
                        </w:r>
                      </w:p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1.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2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0411100590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1532AE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2023-02-03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-723 348,60</w:t>
                        </w:r>
                      </w:p>
                    </w:tc>
                  </w:tr>
                  <w:tr w:rsidR="001532AE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2023-02-03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723 348,60</w:t>
                        </w:r>
                      </w:p>
                    </w:tc>
                  </w:tr>
                  <w:tr w:rsidR="001532AE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2023-02-10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-392 875,20</w:t>
                        </w:r>
                      </w:p>
                    </w:tc>
                  </w:tr>
                  <w:tr w:rsidR="001532AE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2023-02-10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8312301001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392 875,20</w:t>
                        </w:r>
                      </w:p>
                    </w:tc>
                  </w:tr>
                  <w:tr w:rsidR="001532AE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2023-04-15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-850 202,68</w:t>
                        </w:r>
                      </w:p>
                    </w:tc>
                  </w:tr>
                  <w:tr w:rsidR="001532AE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2023-04-15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850 202,68</w:t>
                        </w:r>
                      </w:p>
                    </w:tc>
                  </w:tr>
                  <w:tr w:rsidR="001532AE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2023-06-20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-65 479,20</w:t>
                        </w:r>
                      </w:p>
                    </w:tc>
                  </w:tr>
                  <w:tr w:rsidR="001532AE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2023-06-20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8312301001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содержание имущества, не используемого при выполнении государственного задания, которое находится в собственности Московской области и </w:t>
                        </w:r>
                        <w:r>
                          <w:rPr>
                            <w:color w:val="000000"/>
                          </w:rPr>
                          <w:lastRenderedPageBreak/>
                          <w:t>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65 479,20</w:t>
                        </w:r>
                      </w:p>
                    </w:tc>
                  </w:tr>
                  <w:tr w:rsidR="001532AE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2023-06-28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-2 657 536,80</w:t>
                        </w:r>
                      </w:p>
                    </w:tc>
                  </w:tr>
                  <w:tr w:rsidR="001532AE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2023-06-28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2 657 536,80</w:t>
                        </w:r>
                      </w:p>
                    </w:tc>
                  </w:tr>
                  <w:tr w:rsidR="001532AE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-1 444 216,76</w:t>
                        </w:r>
                      </w:p>
                    </w:tc>
                  </w:tr>
                  <w:tr w:rsidR="001532AE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1 444 216,76</w:t>
                        </w:r>
                      </w:p>
                    </w:tc>
                  </w:tr>
                  <w:tr w:rsidR="001532AE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2023-07-28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8312326026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доплаты за напряженный труд, установленной пунктом 4.5  Положения об оплате труда работников государственных учреждений социального обслуживания Московской области, утвержденного постановлением  Правительства Московской о</w:t>
                        </w:r>
                        <w:r>
                          <w:rPr>
                            <w:color w:val="000000"/>
                          </w:rPr>
                          <w:t>бласти  от 09.07.2007 № 507/23 «Об оплате труда работников государственных учреждений социального обслуживания Московской области»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10 468 080,00</w:t>
                        </w:r>
                      </w:p>
                    </w:tc>
                  </w:tr>
                  <w:tr w:rsidR="001532AE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2023-10-15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-738 638,13</w:t>
                        </w:r>
                      </w:p>
                    </w:tc>
                  </w:tr>
                  <w:tr w:rsidR="001532AE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2023-10-15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8312313013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738 638,13</w:t>
                        </w:r>
                      </w:p>
                    </w:tc>
                  </w:tr>
                  <w:tr w:rsidR="001532AE">
                    <w:tc>
                      <w:tcPr>
                        <w:tcW w:w="7376" w:type="dxa"/>
                        <w:gridSpan w:val="7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Итого по коду субсидии: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10 468 080,00</w:t>
                        </w:r>
                      </w:p>
                    </w:tc>
                  </w:tr>
                  <w:tr w:rsidR="001532AE">
                    <w:tc>
                      <w:tcPr>
                        <w:tcW w:w="48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AC7CBF">
                          <w:instrText xml:space="preserve">TC "83110029900004400612" \f </w:instrText>
                        </w:r>
                        <w:r w:rsidR="00AC7CBF">
                          <w:instrText>C \l "1"</w:instrText>
                        </w:r>
                        <w:r>
                          <w:fldChar w:fldCharType="end"/>
                        </w:r>
                      </w:p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2.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1002</w:t>
                        </w:r>
                      </w:p>
                    </w:tc>
                    <w:tc>
                      <w:tcPr>
                        <w:tcW w:w="1122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9900004400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612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1532AE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2023-07-07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-400 000,00</w:t>
                        </w:r>
                      </w:p>
                    </w:tc>
                  </w:tr>
                  <w:tr w:rsidR="001532AE">
                    <w:tc>
                      <w:tcPr>
                        <w:tcW w:w="48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2023-07-07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010100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831Н323141</w:t>
                        </w:r>
                      </w:p>
                    </w:tc>
                    <w:tc>
                      <w:tcPr>
                        <w:tcW w:w="481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приобретение оборудования "Соляная комната" (галокамера или спелеокамера) для профилактических и оздоровительных процедур воспитанников государственного бюджетного стационарного учреждения социального обслуживания Московской области "Семейный ц</w:t>
                        </w:r>
                        <w:r>
                          <w:rPr>
                            <w:color w:val="000000"/>
                          </w:rPr>
                          <w:t>ентр "Можайский", п.141 Закона Московской области от 23.12.2022 №236/2022-ОЗ</w:t>
                        </w:r>
                      </w:p>
                    </w:tc>
                    <w:tc>
                      <w:tcPr>
                        <w:tcW w:w="192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400 000,00</w:t>
                        </w:r>
                      </w:p>
                    </w:tc>
                  </w:tr>
                  <w:tr w:rsidR="001532AE">
                    <w:tc>
                      <w:tcPr>
                        <w:tcW w:w="7376" w:type="dxa"/>
                        <w:gridSpan w:val="7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Итого по коду субсидии: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0,00</w:t>
                        </w:r>
                      </w:p>
                    </w:tc>
                  </w:tr>
                  <w:tr w:rsidR="001532AE">
                    <w:tc>
                      <w:tcPr>
                        <w:tcW w:w="48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12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481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Всего:</w:t>
                        </w:r>
                      </w:p>
                    </w:tc>
                    <w:tc>
                      <w:tcPr>
                        <w:tcW w:w="192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10 468 080,00</w:t>
                        </w:r>
                      </w:p>
                    </w:tc>
                  </w:tr>
                </w:tbl>
                <w:p w:rsidR="001532AE" w:rsidRDefault="001532AE">
                  <w:pPr>
                    <w:spacing w:line="1" w:lineRule="auto"/>
                  </w:pPr>
                </w:p>
              </w:tc>
            </w:tr>
            <w:tr w:rsidR="001532AE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32AE" w:rsidRDefault="001532AE">
                  <w:pPr>
                    <w:rPr>
                      <w:vanish/>
                    </w:rPr>
                  </w:pPr>
                  <w:bookmarkStart w:id="12" w:name="__bookmark_10"/>
                  <w:bookmarkEnd w:id="12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1532AE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1532AE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  <w:bookmarkStart w:id="13" w:name="Stamp.FirstSideChief_3:50:200"/>
                        <w:bookmarkEnd w:id="13"/>
                      </w:p>
                      <w:p w:rsidR="001532AE" w:rsidRDefault="00AC7CBF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Савелина</w:t>
                        </w:r>
                        <w:r>
                          <w:t xml:space="preserve"> </w:t>
                        </w:r>
                        <w:r>
                          <w:t>Вера</w:t>
                        </w:r>
                        <w:r>
                          <w:t xml:space="preserve"> </w:t>
                        </w:r>
                        <w:r>
                          <w:t>Александровна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10.04.2023 16:52:00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03.07.2024 16:52:00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00ac356c9e8df233eb36ca07ce62535ecb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14.07.2023 19:23:56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  <w:bookmarkStart w:id="14" w:name="Stamp.SecondSideChief_3:600:200"/>
                        <w:bookmarkEnd w:id="14"/>
                      </w:p>
                      <w:p w:rsidR="001532AE" w:rsidRDefault="00AC7CBF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14.07.2023 16:26:54</w:t>
                        </w:r>
                      </w:p>
                    </w:tc>
                  </w:tr>
                </w:tbl>
                <w:p w:rsidR="001532AE" w:rsidRDefault="001532AE">
                  <w:pPr>
                    <w:spacing w:line="1" w:lineRule="auto"/>
                  </w:pPr>
                </w:p>
              </w:tc>
            </w:tr>
          </w:tbl>
          <w:p w:rsidR="001532AE" w:rsidRDefault="001532AE">
            <w:pPr>
              <w:spacing w:line="1" w:lineRule="auto"/>
            </w:pPr>
          </w:p>
        </w:tc>
      </w:tr>
    </w:tbl>
    <w:p w:rsidR="001532AE" w:rsidRDefault="001532AE">
      <w:pPr>
        <w:sectPr w:rsidR="001532AE">
          <w:headerReference w:type="default" r:id="rId10"/>
          <w:footerReference w:type="default" r:id="rId11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1532AE" w:rsidRDefault="001532AE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1532AE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1532AE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1532AE" w:rsidRDefault="00AC7CBF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3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14.07.2023 № 6</w:t>
                  </w:r>
                </w:p>
              </w:tc>
            </w:tr>
            <w:tr w:rsidR="001532AE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532AE" w:rsidRDefault="00AC7CB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Значения результатов предоставления Субсидии</w:t>
                  </w:r>
                </w:p>
              </w:tc>
            </w:tr>
            <w:tr w:rsidR="001532AE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532AE" w:rsidRDefault="00AC7CBF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</w:p>
              </w:tc>
            </w:tr>
            <w:tr w:rsidR="001532AE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532AE" w:rsidRDefault="00AC7CBF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</w:p>
              </w:tc>
            </w:tr>
            <w:tr w:rsidR="001532AE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532AE" w:rsidRDefault="00AC7CBF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Наименование регионального проекта </w:t>
                  </w:r>
                </w:p>
              </w:tc>
            </w:tr>
            <w:tr w:rsidR="001532AE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532AE" w:rsidRDefault="00AC7CBF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</w:t>
                  </w:r>
                  <w:r>
                    <w:rPr>
                      <w:color w:val="000000"/>
                      <w:sz w:val="24"/>
                      <w:szCs w:val="24"/>
                    </w:rPr>
                    <w:t>кой области «Социальная защита населения Московской области»,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Непрограммные расходы бюджета Московской области</w:t>
                  </w:r>
                </w:p>
              </w:tc>
            </w:tr>
            <w:tr w:rsidR="001532AE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532AE" w:rsidRDefault="00AC7CBF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Вид документа уточненный</w:t>
                  </w:r>
                </w:p>
              </w:tc>
            </w:tr>
            <w:tr w:rsidR="001532AE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169"/>
                    <w:gridCol w:w="566"/>
                    <w:gridCol w:w="2565"/>
                    <w:gridCol w:w="962"/>
                    <w:gridCol w:w="641"/>
                    <w:gridCol w:w="641"/>
                    <w:gridCol w:w="3246"/>
                    <w:gridCol w:w="3247"/>
                  </w:tblGrid>
                  <w:tr w:rsidR="001532AE">
                    <w:trPr>
                      <w:trHeight w:val="230"/>
                      <w:tblHeader/>
                    </w:trPr>
                    <w:tc>
                      <w:tcPr>
                        <w:tcW w:w="4735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15" w:name="__bookmark_11"/>
                        <w:bookmarkEnd w:id="15"/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256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</w:t>
                        </w:r>
                      </w:p>
                    </w:tc>
                    <w:tc>
                      <w:tcPr>
                        <w:tcW w:w="160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649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Плановые значения результатов пре</w:t>
                        </w:r>
                        <w:r>
                          <w:rPr>
                            <w:color w:val="000000"/>
                          </w:rPr>
                          <w:t>доставления Субсидии по годам (срокам) реализации Соглашения</w:t>
                        </w:r>
                      </w:p>
                    </w:tc>
                  </w:tr>
                  <w:tr w:rsidR="001532AE">
                    <w:trPr>
                      <w:trHeight w:val="1"/>
                      <w:tblHeader/>
                    </w:trPr>
                    <w:tc>
                      <w:tcPr>
                        <w:tcW w:w="4735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03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9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31.12.2023</w:t>
                        </w:r>
                      </w:p>
                    </w:tc>
                  </w:tr>
                  <w:tr w:rsidR="001532AE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даты заключения Соглашения</w:t>
                        </w: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</w:tr>
                  <w:tr w:rsidR="001532AE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</w:tr>
                  <w:bookmarkStart w:id="16" w:name="_TocСубсидия_на_осуществление_антитеррор"/>
                  <w:bookmarkEnd w:id="16"/>
                  <w:tr w:rsidR="001532AE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AC7CBF">
                          <w:instrText xml:space="preserve">TC "Субсидия на осуществление </w:instrText>
                        </w:r>
                        <w:r w:rsidR="00AC7CBF">
                          <w:instrText>антитеррористических, охранных и противопожарных мероприятий, мероприятий по гражданской обороне, предотвращению и ликвидации чрезвычайных ситуаций" \f C \l "1"</w:instrText>
                        </w:r>
                        <w:r>
                          <w:fldChar w:fldCharType="end"/>
                        </w:r>
                      </w:p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</w:t>
                        </w:r>
                        <w:r>
                          <w:rPr>
                            <w:color w:val="000000"/>
                          </w:rPr>
                          <w:t>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1532AE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AC7CBF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</w:tr>
                  <w:tr w:rsidR="001532AE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предотвра</w:t>
                        </w:r>
                        <w:r>
                          <w:rPr>
                            <w:color w:val="000000"/>
                          </w:rPr>
                          <w:t>щению и ликвидации чрезвычайных ситуаций.</w:t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</w:tr>
                  <w:bookmarkStart w:id="17" w:name="_TocСубсидия_на_приобретение_оборудовани"/>
                  <w:bookmarkEnd w:id="17"/>
                  <w:tr w:rsidR="001532AE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AC7CBF">
                          <w:instrText xml:space="preserve">TC "Субсидия на приобретение оборудования "Соляная комната" (галокамера или спелеокамера) для профилактических и оздоровительных процедур воспитанников государственного бюджетного </w:instrText>
                        </w:r>
                        <w:r w:rsidR="00AC7CBF">
                          <w:instrText>стационарного учреждения социального обслуживания Московской области "Семейный центр "Можайский", п.141 Закона Московской области от 23.12.2022 №236/2022-ОЗ" \f C \l "1"</w:instrText>
                        </w:r>
                        <w:r>
                          <w:fldChar w:fldCharType="end"/>
                        </w:r>
                      </w:p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приобретение оборудования "Соляная комната" (галокамера или </w:t>
                        </w:r>
                        <w:r>
                          <w:rPr>
                            <w:color w:val="000000"/>
                          </w:rPr>
                          <w:lastRenderedPageBreak/>
                          <w:t>спелеокамера</w:t>
                        </w:r>
                        <w:r>
                          <w:rPr>
                            <w:color w:val="000000"/>
                          </w:rPr>
                          <w:t>) для профилактических и оздоровительных процедур воспитанников государственного бюджетного стационарного учреждения социального обслуживания Московской области "Семейный центр "Можайский", п.141 Закона Московской области от 23.12.2022 №236/2022-ОЗ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1532AE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bookmarkStart w:id="18" w:name="_Toc83110029900004400612"/>
                    <w:bookmarkEnd w:id="18"/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AC7CBF">
                          <w:instrText>TC "83110029900004400612" \f C \l "2"</w:instrText>
                        </w:r>
                        <w:r>
                          <w:fldChar w:fldCharType="end"/>
                        </w:r>
                      </w:p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8311002990</w:t>
                        </w:r>
                        <w:r>
                          <w:rPr>
                            <w:color w:val="000000"/>
                          </w:rPr>
                          <w:lastRenderedPageBreak/>
                          <w:t>0004400612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</w:tr>
                  <w:tr w:rsidR="001532AE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Исполнение требований, положений, установленных </w:t>
                        </w:r>
                        <w:r>
                          <w:rPr>
                            <w:color w:val="000000"/>
                          </w:rPr>
                          <w:lastRenderedPageBreak/>
                          <w:t>НПА</w:t>
                        </w:r>
                        <w:r>
                          <w:rPr>
                            <w:color w:val="000000"/>
                          </w:rPr>
                          <w:br/>
                          <w:t>(Приобретение оборудования  «Соляная комната» (галокамера или спелеокамера) для профилактических и оздоровительных процедур).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Процент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</w:tr>
                  <w:bookmarkStart w:id="19" w:name="_TocСубсидия_на_содержание_имущества,_не"/>
                  <w:bookmarkEnd w:id="19"/>
                  <w:tr w:rsidR="001532AE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vanish/>
                          </w:rPr>
                        </w:pPr>
                        <w:r>
                          <w:lastRenderedPageBreak/>
                          <w:fldChar w:fldCharType="begin"/>
                        </w:r>
                        <w:r w:rsidR="00AC7CBF">
                          <w:instrText>TC "Субсидия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управления" \f C \l "1"</w:instrText>
                        </w:r>
                        <w:r>
                          <w:fldChar w:fldCharType="end"/>
                        </w:r>
                      </w:p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1532AE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AC7CBF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</w:tr>
                  <w:tr w:rsidR="001532AE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Исполнение обязательств по содержанию имущества и количество объектов, не используемых для выполнения государственного задания, на содержание которых произведены расходы.</w:t>
                        </w:r>
                        <w:r>
                          <w:rPr>
                            <w:color w:val="000000"/>
                          </w:rPr>
                          <w:br/>
                          <w:t>Взносы на капитальный ремонт.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</w:tr>
                  <w:bookmarkStart w:id="20" w:name="_TocСубсидия_на_финансовое_обеспечение_д"/>
                  <w:bookmarkEnd w:id="20"/>
                  <w:tr w:rsidR="001532AE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AC7CBF">
                          <w:instrText xml:space="preserve">TC "Субсидия на финансовое обеспечение доплаты за напряженный труд, установленной пунктом 4.5  Положения об оплате труда работников государственных учреждений социального обслуживания Московской области, утвержденного постановлением  Правительства </w:instrText>
                        </w:r>
                        <w:r w:rsidR="00AC7CBF">
                          <w:instrText>Московской области  от 09.07.2007 № 507/23 «Об оплате труда работников государственных учреждений социального обслуживания Московской области»" \f C \l "1"</w:instrText>
                        </w:r>
                        <w:r>
                          <w:fldChar w:fldCharType="end"/>
                        </w:r>
                      </w:p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доплаты за напряженный труд, установленной пунктом 4.5  Положен</w:t>
                        </w:r>
                        <w:r>
                          <w:rPr>
                            <w:color w:val="000000"/>
                          </w:rPr>
                          <w:t xml:space="preserve">ия об оплате труда работников государственных учреждений социального обслуживания Московской области, утвержденного постановлением  Правительства Московской области  от 09.07.2007 № 507/23 «Об оплате труда работников государственных учреждений социального </w:t>
                        </w:r>
                        <w:r>
                          <w:rPr>
                            <w:color w:val="000000"/>
                          </w:rPr>
                          <w:t>обслуживания Московской области»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1532AE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bookmarkStart w:id="21" w:name="_Toc83110020411100590612"/>
                    <w:bookmarkEnd w:id="21"/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AC7CBF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</w:tr>
                  <w:tr w:rsidR="001532AE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Среднесписочная численность работников учреждений, получивших выплаты в отчетном финансовом году</w:t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Человек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792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134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134</w:t>
                        </w:r>
                      </w:p>
                    </w:tc>
                  </w:tr>
                  <w:tr w:rsidR="001532AE"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</w:tr>
                </w:tbl>
                <w:p w:rsidR="001532AE" w:rsidRDefault="001532AE">
                  <w:pPr>
                    <w:spacing w:line="1" w:lineRule="auto"/>
                  </w:pPr>
                </w:p>
              </w:tc>
            </w:tr>
            <w:tr w:rsidR="001532AE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32AE" w:rsidRDefault="001532AE">
                  <w:pPr>
                    <w:rPr>
                      <w:vanish/>
                    </w:rPr>
                  </w:pPr>
                  <w:bookmarkStart w:id="22" w:name="__bookmark_12"/>
                  <w:bookmarkEnd w:id="22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1532AE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1532AE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  <w:bookmarkStart w:id="23" w:name="Stamp.FirstSideChief_4:50:200"/>
                        <w:bookmarkEnd w:id="23"/>
                      </w:p>
                      <w:p w:rsidR="001532AE" w:rsidRDefault="00AC7CBF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Савелина</w:t>
                        </w:r>
                        <w:r>
                          <w:t xml:space="preserve"> </w:t>
                        </w:r>
                        <w:r>
                          <w:t>Вера</w:t>
                        </w:r>
                        <w:r>
                          <w:t xml:space="preserve"> </w:t>
                        </w:r>
                        <w:r>
                          <w:t>Александровна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10.04.2023 16:52:00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03.07.2024 16:52:00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00ac356c9e8df233eb36ca07ce62535ecb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>:</w:t>
                        </w:r>
                        <w:r>
                          <w:t xml:space="preserve">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14.07.2023 19:23:56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  <w:bookmarkStart w:id="24" w:name="Stamp.SecondSideChief_4:600:200"/>
                        <w:bookmarkEnd w:id="24"/>
                      </w:p>
                      <w:p w:rsidR="001532AE" w:rsidRDefault="00AC7CBF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14.07.2023 16:26:54</w:t>
                        </w:r>
                      </w:p>
                    </w:tc>
                  </w:tr>
                </w:tbl>
                <w:p w:rsidR="001532AE" w:rsidRDefault="001532AE">
                  <w:pPr>
                    <w:spacing w:line="1" w:lineRule="auto"/>
                  </w:pPr>
                </w:p>
              </w:tc>
            </w:tr>
          </w:tbl>
          <w:p w:rsidR="001532AE" w:rsidRDefault="001532AE">
            <w:pPr>
              <w:spacing w:line="1" w:lineRule="auto"/>
            </w:pPr>
          </w:p>
        </w:tc>
      </w:tr>
    </w:tbl>
    <w:p w:rsidR="001532AE" w:rsidRDefault="001532AE">
      <w:pPr>
        <w:sectPr w:rsidR="001532AE">
          <w:headerReference w:type="default" r:id="rId12"/>
          <w:footerReference w:type="default" r:id="rId13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1532AE" w:rsidRDefault="001532AE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1532AE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1532AE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1532AE" w:rsidRDefault="00AC7CBF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4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14.07.2023 № 6</w:t>
                  </w:r>
                </w:p>
              </w:tc>
            </w:tr>
            <w:tr w:rsidR="001532AE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532AE" w:rsidRDefault="00AC7CBF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План мероприятий по достижению результатов предоставления Субсидии на 2023 год</w:t>
                  </w:r>
                </w:p>
              </w:tc>
            </w:tr>
            <w:tr w:rsidR="001532AE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1532AE" w:rsidRDefault="00AC7CBF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Учредителя МИНИСТЕРСТВО СОЦИАЛЬНОГО РАЗВИТИЯ МОСКОВСКОЙ ОБЛАСТИ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регионального проект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а 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Вид документа уточненный</w:t>
                  </w:r>
                </w:p>
              </w:tc>
            </w:tr>
            <w:tr w:rsidR="001532AE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641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6"/>
                  </w:tblGrid>
                  <w:tr w:rsidR="001532AE">
                    <w:trPr>
                      <w:trHeight w:val="230"/>
                      <w:tblHeader/>
                    </w:trPr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bookmarkStart w:id="25" w:name="__bookmark_13"/>
                        <w:bookmarkEnd w:id="25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42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Контрольные точки</w:t>
                        </w:r>
                      </w:p>
                    </w:tc>
                    <w:tc>
                      <w:tcPr>
                        <w:tcW w:w="342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</w:t>
                        </w:r>
                        <w:r>
                          <w:rPr>
                            <w:color w:val="000000"/>
                          </w:rPr>
                          <w:t>ния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Плановое значение</w:t>
                        </w:r>
                      </w:p>
                    </w:tc>
                    <w:tc>
                      <w:tcPr>
                        <w:tcW w:w="1716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Плановый срок достижения (дд.мм.гггг)</w:t>
                        </w:r>
                      </w:p>
                    </w:tc>
                  </w:tr>
                  <w:tr w:rsidR="001532AE">
                    <w:trPr>
                      <w:tblHeader/>
                    </w:trPr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</w:tr>
                  <w:tr w:rsidR="001532AE">
                    <w:trPr>
                      <w:tblHeader/>
                    </w:trPr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tr w:rsidR="001532AE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</w:tr>
                  <w:tr w:rsidR="001532AE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предотвра</w:t>
                        </w:r>
                        <w:r>
                          <w:rPr>
                            <w:color w:val="000000"/>
                          </w:rPr>
                          <w:t xml:space="preserve">щению и ликвидации чрезвычайных </w:t>
                        </w:r>
                        <w:r>
                          <w:rPr>
                            <w:color w:val="000000"/>
                          </w:rPr>
                          <w:lastRenderedPageBreak/>
                          <w:t>ситуаций.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1532AE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Сформирована и утверждена потребность 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 ед.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 дек. 2023 г.</w:t>
                        </w:r>
                      </w:p>
                    </w:tc>
                  </w:tr>
                  <w:tr w:rsidR="001532AE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Заключены договора на закупку  работ, услуг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11 ед.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 дек. 2023 г.</w:t>
                        </w:r>
                      </w:p>
                    </w:tc>
                  </w:tr>
                  <w:tr w:rsidR="001532AE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Принято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1532AE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приобретение оборудования "Соляная комната" (галокамера или спелеокамера) для профилактических и оздоровительных процедур воспитанников государственного бюджетного стационарного учреждения социального обслуживания Московской области "Семейный ц</w:t>
                        </w:r>
                        <w:r>
                          <w:rPr>
                            <w:color w:val="000000"/>
                          </w:rPr>
                          <w:t>ентр "Можайский", п.141 Закона Московской области от 23.12.2022 №236/2022-ОЗ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83110029900004400612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</w:tr>
                  <w:tr w:rsidR="001532AE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Исполнение требований, положений, установленных НПА</w:t>
                        </w:r>
                        <w:r>
                          <w:rPr>
                            <w:color w:val="000000"/>
                          </w:rPr>
                          <w:br/>
                        </w:r>
                        <w:r>
                          <w:rPr>
                            <w:color w:val="000000"/>
                          </w:rPr>
                          <w:t>(Приобретение оборудования  «Соляная комната» (галокамера или спелеокамера) для профилактических и оздоровительных процедур).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1532AE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Утверждение перечня оборудования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 июня 2023 г.</w:t>
                        </w:r>
                      </w:p>
                    </w:tc>
                  </w:tr>
                  <w:tr w:rsidR="001532AE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Заключение контракта на поставку оборудования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 июля 2023 г.</w:t>
                        </w:r>
                      </w:p>
                    </w:tc>
                  </w:tr>
                  <w:tr w:rsidR="001532AE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 июля 2023 г.</w:t>
                        </w:r>
                      </w:p>
                    </w:tc>
                  </w:tr>
                  <w:tr w:rsidR="001532AE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Отражение в бухгалтерском учете поставки оборудования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0240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1532AE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содержание </w:t>
                        </w:r>
                        <w:r>
                          <w:rPr>
                            <w:color w:val="000000"/>
                          </w:rPr>
                          <w:lastRenderedPageBreak/>
                          <w:t>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</w:tr>
                  <w:tr w:rsidR="001532AE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Исполнение обязательств по </w:t>
                        </w:r>
                        <w:r>
                          <w:rPr>
                            <w:color w:val="000000"/>
                          </w:rPr>
                          <w:lastRenderedPageBreak/>
                          <w:t>содержанию имущества и количество объектов, не используемых для выполнения государственного задания, на содержание которых произведены расходы.</w:t>
                        </w:r>
                        <w:r>
                          <w:rPr>
                            <w:color w:val="000000"/>
                          </w:rPr>
                          <w:br/>
                          <w:t>Взносы на капитальный ремонт.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1532AE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Заключение договора о формировании фонда капитального ремонта и об организации проведения капитального ремонта общего имущества в многоквартирном доме (январь-октябрь)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янв. 2023 г.</w:t>
                        </w:r>
                      </w:p>
                    </w:tc>
                  </w:tr>
                  <w:tr w:rsidR="001532AE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 февр. 2023 г.</w:t>
                        </w:r>
                      </w:p>
                    </w:tc>
                  </w:tr>
                  <w:tr w:rsidR="001532AE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 за январь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февр. 2023 г.</w:t>
                        </w:r>
                      </w:p>
                    </w:tc>
                  </w:tr>
                  <w:tr w:rsidR="001532AE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февраль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0340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марта 2023 г.</w:t>
                        </w:r>
                      </w:p>
                    </w:tc>
                  </w:tr>
                  <w:tr w:rsidR="001532AE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март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0350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апр. 2023 г.</w:t>
                        </w:r>
                      </w:p>
                    </w:tc>
                  </w:tr>
                  <w:tr w:rsidR="001532AE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апрель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0360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мая 2023 г.</w:t>
                        </w:r>
                      </w:p>
                    </w:tc>
                  </w:tr>
                  <w:tr w:rsidR="001532AE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май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0370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июня 2023 г.</w:t>
                        </w:r>
                      </w:p>
                    </w:tc>
                  </w:tr>
                  <w:tr w:rsidR="001532AE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июнь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0380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июля 2023 г.</w:t>
                        </w:r>
                      </w:p>
                    </w:tc>
                  </w:tr>
                  <w:tr w:rsidR="001532AE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Заключение договора о формировании фонда капитального ремонта и об организации проведения капитального ремонта общего имущества в многоквартирном доме (ноябрь-декабрь)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0390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июля 2023 г.</w:t>
                        </w:r>
                      </w:p>
                    </w:tc>
                  </w:tr>
                  <w:tr w:rsidR="001532AE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 (ноябрь-декабрь)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 авг. 2023 г.</w:t>
                        </w:r>
                      </w:p>
                    </w:tc>
                  </w:tr>
                  <w:tr w:rsidR="001532AE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июль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авг. 2023 г.</w:t>
                        </w:r>
                      </w:p>
                    </w:tc>
                  </w:tr>
                  <w:tr w:rsidR="001532AE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август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сент. 2023 г.</w:t>
                        </w:r>
                      </w:p>
                    </w:tc>
                  </w:tr>
                  <w:tr w:rsidR="001532AE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сентябрь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окт. 2023 г.</w:t>
                        </w:r>
                      </w:p>
                    </w:tc>
                  </w:tr>
                  <w:tr w:rsidR="001532AE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октябрь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03140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нояб. 2023 г.</w:t>
                        </w:r>
                      </w:p>
                    </w:tc>
                  </w:tr>
                  <w:tr w:rsidR="001532AE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ноябрь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03150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 дек. 2023 г.</w:t>
                        </w:r>
                      </w:p>
                    </w:tc>
                  </w:tr>
                  <w:tr w:rsidR="001532AE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декабрь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03160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25 дек. 2023 г.</w:t>
                        </w:r>
                      </w:p>
                    </w:tc>
                  </w:tr>
                  <w:tr w:rsidR="001532AE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</w:t>
                        </w:r>
                        <w:r>
                          <w:rPr>
                            <w:color w:val="000000"/>
                          </w:rPr>
                          <w:lastRenderedPageBreak/>
                          <w:t>финансовое обеспечение доплаты за напряженный труд, установленной пунктом 4.5  Положения об оплате труда работников государственных учреждений социального обслуживания Московской области, утвержденного постановлением  Правительства Московской о</w:t>
                        </w:r>
                        <w:r>
                          <w:rPr>
                            <w:color w:val="000000"/>
                          </w:rPr>
                          <w:t>бласти  от 09.07.2007 № 507/23 «Об оплате труда работников государственных учреждений социального обслуживания Московской области»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8311002041110059</w:t>
                        </w:r>
                        <w:r>
                          <w:rPr>
                            <w:color w:val="000000"/>
                          </w:rPr>
                          <w:lastRenderedPageBreak/>
                          <w:t>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</w:tr>
                  <w:tr w:rsidR="001532AE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Среднесписочная численность работников учреждений, получивших выплаты в отчетном финансовом году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Человек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792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134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1532AE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Формирование списков сотрудников на выплату доплат за напряженный труд, установленных пунктом 4.5 раздела «4. Доплаты» постановления Правительства Московской области от 09.07.2007 № 507/23 «Об оплате труда работников государственных учреждений социального </w:t>
                        </w:r>
                        <w:r>
                          <w:rPr>
                            <w:color w:val="000000"/>
                          </w:rPr>
                          <w:t>обслуживания Московской области»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134 человек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июля 2023 г.</w:t>
                        </w:r>
                      </w:p>
                    </w:tc>
                  </w:tr>
                  <w:tr w:rsidR="001532AE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Выплаты осуществлены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134 человек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29 дек. 2023 г.</w:t>
                        </w:r>
                      </w:p>
                    </w:tc>
                  </w:tr>
                  <w:tr w:rsidR="001532AE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AC7CBF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29 дек. 2023 г.</w:t>
                        </w:r>
                      </w:p>
                    </w:tc>
                  </w:tr>
                </w:tbl>
                <w:p w:rsidR="001532AE" w:rsidRDefault="001532AE">
                  <w:pPr>
                    <w:spacing w:line="1" w:lineRule="auto"/>
                  </w:pPr>
                </w:p>
              </w:tc>
            </w:tr>
            <w:tr w:rsidR="001532AE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532AE" w:rsidRDefault="001532AE">
                  <w:pPr>
                    <w:rPr>
                      <w:vanish/>
                    </w:rPr>
                  </w:pPr>
                  <w:bookmarkStart w:id="26" w:name="__bookmark_14"/>
                  <w:bookmarkEnd w:id="26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1532AE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1532AE" w:rsidRDefault="001532AE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1532AE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  <w:bookmarkStart w:id="27" w:name="Stamp.FirstSideChief_5:50:200"/>
                        <w:bookmarkEnd w:id="27"/>
                      </w:p>
                      <w:p w:rsidR="001532AE" w:rsidRDefault="00AC7CBF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Савелина</w:t>
                        </w:r>
                        <w:r>
                          <w:t xml:space="preserve"> </w:t>
                        </w:r>
                        <w:r>
                          <w:t>Вера</w:t>
                        </w:r>
                        <w:r>
                          <w:t xml:space="preserve"> </w:t>
                        </w:r>
                        <w:r>
                          <w:t>Александровна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10.04.2023 16:52:00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03.07.2024 16:52:00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00ac356c9e8df233eb36ca07ce62535ecb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14.0</w:t>
                        </w:r>
                        <w:r>
                          <w:t>7.2023 19:23:56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1532AE" w:rsidRDefault="001532AE">
                        <w:pPr>
                          <w:rPr>
                            <w:color w:val="000000"/>
                          </w:rPr>
                        </w:pPr>
                        <w:bookmarkStart w:id="28" w:name="Stamp.SecondSideChief_5:600:200"/>
                        <w:bookmarkEnd w:id="28"/>
                      </w:p>
                      <w:p w:rsidR="001532AE" w:rsidRDefault="00AC7CBF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</w:t>
                        </w:r>
                        <w:r>
                          <w:t>ания</w:t>
                        </w:r>
                        <w:r>
                          <w:t>: 14.07.2023 16:26:54</w:t>
                        </w:r>
                      </w:p>
                    </w:tc>
                  </w:tr>
                </w:tbl>
                <w:p w:rsidR="001532AE" w:rsidRDefault="001532AE">
                  <w:pPr>
                    <w:spacing w:line="1" w:lineRule="auto"/>
                  </w:pPr>
                </w:p>
              </w:tc>
            </w:tr>
          </w:tbl>
          <w:p w:rsidR="001532AE" w:rsidRDefault="001532AE">
            <w:pPr>
              <w:spacing w:line="1" w:lineRule="auto"/>
            </w:pPr>
          </w:p>
        </w:tc>
      </w:tr>
    </w:tbl>
    <w:p w:rsidR="00AC7CBF" w:rsidRDefault="00AC7CBF"/>
    <w:sectPr w:rsidR="00AC7CBF" w:rsidSect="001532AE">
      <w:headerReference w:type="default" r:id="rId14"/>
      <w:footerReference w:type="default" r:id="rId15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7CBF" w:rsidRDefault="00AC7CBF" w:rsidP="001532AE">
      <w:r>
        <w:separator/>
      </w:r>
    </w:p>
  </w:endnote>
  <w:endnote w:type="continuationSeparator" w:id="1">
    <w:p w:rsidR="00AC7CBF" w:rsidRDefault="00AC7CBF" w:rsidP="00153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1532AE">
      <w:trPr>
        <w:trHeight w:val="566"/>
      </w:trPr>
      <w:tc>
        <w:tcPr>
          <w:tcW w:w="9570" w:type="dxa"/>
        </w:tcPr>
        <w:p w:rsidR="001532AE" w:rsidRDefault="001532AE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AC7CBF">
            <w:rPr>
              <w:color w:val="000000"/>
              <w:sz w:val="24"/>
              <w:szCs w:val="24"/>
            </w:rPr>
            <w:instrText>PAGE</w:instrText>
          </w:r>
          <w:r w:rsidR="00AE08BC">
            <w:fldChar w:fldCharType="separate"/>
          </w:r>
          <w:r w:rsidR="00AE08BC">
            <w:rPr>
              <w:noProof/>
              <w:color w:val="000000"/>
              <w:sz w:val="24"/>
              <w:szCs w:val="24"/>
            </w:rPr>
            <w:t>2</w:t>
          </w:r>
          <w:r>
            <w:fldChar w:fldCharType="end"/>
          </w:r>
        </w:p>
        <w:p w:rsidR="001532AE" w:rsidRDefault="001532AE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532AE">
      <w:trPr>
        <w:trHeight w:val="720"/>
      </w:trPr>
      <w:tc>
        <w:tcPr>
          <w:tcW w:w="16332" w:type="dxa"/>
        </w:tcPr>
        <w:p w:rsidR="001532AE" w:rsidRDefault="001532AE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532AE">
      <w:trPr>
        <w:trHeight w:val="720"/>
      </w:trPr>
      <w:tc>
        <w:tcPr>
          <w:tcW w:w="16332" w:type="dxa"/>
        </w:tcPr>
        <w:p w:rsidR="001532AE" w:rsidRDefault="001532AE">
          <w:pPr>
            <w:spacing w:line="1" w:lineRule="auto"/>
          </w:pPr>
        </w:p>
      </w:tc>
    </w:tr>
  </w:tbl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532AE">
      <w:trPr>
        <w:trHeight w:val="720"/>
      </w:trPr>
      <w:tc>
        <w:tcPr>
          <w:tcW w:w="16332" w:type="dxa"/>
        </w:tcPr>
        <w:p w:rsidR="001532AE" w:rsidRDefault="001532AE">
          <w:pPr>
            <w:spacing w:line="1" w:lineRule="auto"/>
          </w:pPr>
        </w:p>
      </w:tc>
    </w:tr>
  </w:tbl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532AE">
      <w:trPr>
        <w:trHeight w:val="720"/>
      </w:trPr>
      <w:tc>
        <w:tcPr>
          <w:tcW w:w="16332" w:type="dxa"/>
        </w:tcPr>
        <w:p w:rsidR="001532AE" w:rsidRDefault="001532A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7CBF" w:rsidRDefault="00AC7CBF" w:rsidP="001532AE">
      <w:r>
        <w:separator/>
      </w:r>
    </w:p>
  </w:footnote>
  <w:footnote w:type="continuationSeparator" w:id="1">
    <w:p w:rsidR="00AC7CBF" w:rsidRDefault="00AC7CBF" w:rsidP="001532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1532AE">
      <w:tc>
        <w:tcPr>
          <w:tcW w:w="9570" w:type="dxa"/>
        </w:tcPr>
        <w:p w:rsidR="001532AE" w:rsidRDefault="001532AE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532AE">
      <w:trPr>
        <w:trHeight w:val="720"/>
      </w:trPr>
      <w:tc>
        <w:tcPr>
          <w:tcW w:w="16332" w:type="dxa"/>
        </w:tcPr>
        <w:p w:rsidR="001532AE" w:rsidRDefault="001532AE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532AE">
      <w:trPr>
        <w:trHeight w:val="720"/>
      </w:trPr>
      <w:tc>
        <w:tcPr>
          <w:tcW w:w="16332" w:type="dxa"/>
        </w:tcPr>
        <w:p w:rsidR="001532AE" w:rsidRDefault="001532AE">
          <w:pPr>
            <w:spacing w:line="1" w:lineRule="auto"/>
          </w:pPr>
        </w:p>
      </w:tc>
    </w:tr>
  </w:tbl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532AE">
      <w:trPr>
        <w:trHeight w:val="720"/>
      </w:trPr>
      <w:tc>
        <w:tcPr>
          <w:tcW w:w="16332" w:type="dxa"/>
        </w:tcPr>
        <w:p w:rsidR="001532AE" w:rsidRDefault="001532AE">
          <w:pPr>
            <w:spacing w:line="1" w:lineRule="auto"/>
          </w:pPr>
        </w:p>
      </w:tc>
    </w:tr>
  </w:tbl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1532AE">
      <w:trPr>
        <w:trHeight w:val="720"/>
      </w:trPr>
      <w:tc>
        <w:tcPr>
          <w:tcW w:w="16332" w:type="dxa"/>
        </w:tcPr>
        <w:p w:rsidR="001532AE" w:rsidRDefault="001532A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32AE"/>
    <w:rsid w:val="001532AE"/>
    <w:rsid w:val="00AC7CBF"/>
    <w:rsid w:val="00AE08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532AE"/>
    <w:rPr>
      <w:color w:val="0000FF"/>
      <w:u w:val="single"/>
    </w:rPr>
  </w:style>
  <w:style w:type="paragraph" w:customStyle="1" w:styleId="StampFirstSideChief">
    <w:name w:val="Stamp.FirstSideChief"/>
    <w:unhideWhenUsed/>
    <w:qFormat/>
    <w:rsid w:val="001532AE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  <w:style w:type="paragraph" w:customStyle="1" w:styleId="StampSecondSideChief">
    <w:name w:val="Stamp.SecondSideChief"/>
    <w:unhideWhenUsed/>
    <w:qFormat/>
    <w:rsid w:val="001532AE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3475</Words>
  <Characters>19812</Characters>
  <Application>Microsoft Office Word</Application>
  <DocSecurity>0</DocSecurity>
  <Lines>165</Lines>
  <Paragraphs>46</Paragraphs>
  <ScaleCrop>false</ScaleCrop>
  <Company/>
  <LinksUpToDate>false</LinksUpToDate>
  <CharactersWithSpaces>23241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cp:lastPrinted>2023-07-16T10:46:00Z</cp:lastPrinted>
  <dcterms:created xsi:type="dcterms:W3CDTF">2023-07-16T10:47:00Z</dcterms:created>
  <dcterms:modified xsi:type="dcterms:W3CDTF">2023-07-16T10:47:00Z</dcterms:modified>
</cp:coreProperties>
</file>